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82" w:rsidRDefault="00846382"/>
    <w:p w:rsidR="00D731E0" w:rsidRDefault="00D731E0"/>
    <w:p w:rsidR="00D731E0" w:rsidRDefault="00D731E0"/>
    <w:p w:rsidR="00D731E0" w:rsidRPr="0055677E" w:rsidRDefault="00D731E0" w:rsidP="00D731E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/>
          <w:color w:val="0070C0"/>
          <w:u w:val="single"/>
        </w:rPr>
      </w:pPr>
    </w:p>
    <w:p w:rsidR="00D731E0" w:rsidRPr="0055677E" w:rsidRDefault="00D731E0" w:rsidP="00D731E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/>
          <w:color w:val="0070C0"/>
          <w:u w:val="single"/>
        </w:rPr>
      </w:pPr>
    </w:p>
    <w:p w:rsidR="00D731E0" w:rsidRPr="0055677E" w:rsidRDefault="00D731E0" w:rsidP="00D731E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/>
          <w:color w:val="0070C0"/>
          <w:u w:val="single"/>
        </w:rPr>
      </w:pPr>
      <w:r w:rsidRPr="0055677E">
        <w:rPr>
          <w:rStyle w:val="Siln"/>
          <w:rFonts w:asciiTheme="minorHAnsi" w:hAnsiTheme="minorHAnsi" w:cstheme="minorHAnsi"/>
          <w:b/>
          <w:color w:val="0070C0"/>
          <w:u w:val="single"/>
        </w:rPr>
        <w:t>Kritéria pro přijetí</w:t>
      </w:r>
      <w:r w:rsidR="0055677E">
        <w:rPr>
          <w:rStyle w:val="Siln"/>
          <w:rFonts w:asciiTheme="minorHAnsi" w:hAnsiTheme="minorHAnsi" w:cstheme="minorHAnsi"/>
          <w:b/>
          <w:color w:val="0070C0"/>
          <w:u w:val="single"/>
        </w:rPr>
        <w:t xml:space="preserve"> k základnímu vzdělávání pro školní rok 2021/2022</w:t>
      </w:r>
      <w:r w:rsidRPr="0055677E">
        <w:rPr>
          <w:rStyle w:val="Siln"/>
          <w:rFonts w:asciiTheme="minorHAnsi" w:hAnsiTheme="minorHAnsi" w:cstheme="minorHAnsi"/>
          <w:b/>
          <w:color w:val="0070C0"/>
          <w:u w:val="single"/>
        </w:rPr>
        <w:t>:</w:t>
      </w:r>
    </w:p>
    <w:p w:rsidR="00D731E0" w:rsidRPr="0055677E" w:rsidRDefault="00D731E0" w:rsidP="00D731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731E0" w:rsidRPr="0055677E" w:rsidRDefault="00D731E0" w:rsidP="00D731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5677E">
        <w:rPr>
          <w:rFonts w:asciiTheme="minorHAnsi" w:hAnsiTheme="minorHAnsi" w:cstheme="minorHAnsi"/>
          <w:b/>
          <w:sz w:val="24"/>
          <w:szCs w:val="24"/>
          <w:u w:val="single"/>
        </w:rPr>
        <w:t>Základní kritéria</w:t>
      </w:r>
    </w:p>
    <w:p w:rsidR="00D731E0" w:rsidRPr="0055677E" w:rsidRDefault="00D731E0" w:rsidP="00D731E0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677E">
        <w:rPr>
          <w:rFonts w:asciiTheme="minorHAnsi" w:hAnsiTheme="minorHAnsi" w:cstheme="minorHAnsi"/>
          <w:sz w:val="24"/>
          <w:szCs w:val="24"/>
        </w:rPr>
        <w:t>Dítě má trvalé bydliště v</w:t>
      </w:r>
      <w:r w:rsidR="009F1207">
        <w:rPr>
          <w:rFonts w:asciiTheme="minorHAnsi" w:hAnsiTheme="minorHAnsi" w:cstheme="minorHAnsi"/>
          <w:sz w:val="24"/>
          <w:szCs w:val="24"/>
        </w:rPr>
        <w:t> obci Dolní Bečva</w:t>
      </w:r>
    </w:p>
    <w:p w:rsidR="00D731E0" w:rsidRPr="0055677E" w:rsidRDefault="009F1207" w:rsidP="00D731E0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Dítě s místem trvalého bydliště mimo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obec Dolní Bečva, jehož sourozenec je žákem naší školy</w:t>
      </w:r>
    </w:p>
    <w:p w:rsidR="00D731E0" w:rsidRPr="0055677E" w:rsidRDefault="00D731E0" w:rsidP="00D731E0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677E">
        <w:rPr>
          <w:rFonts w:asciiTheme="minorHAnsi" w:hAnsiTheme="minorHAnsi" w:cstheme="minorHAnsi"/>
          <w:sz w:val="24"/>
          <w:szCs w:val="24"/>
        </w:rPr>
        <w:t xml:space="preserve">Děti z ostatních spádových oblastí a okolních obcí do naplnění kapacity </w:t>
      </w:r>
      <w:r w:rsidR="009E1A54">
        <w:rPr>
          <w:rFonts w:asciiTheme="minorHAnsi" w:hAnsiTheme="minorHAnsi" w:cstheme="minorHAnsi"/>
          <w:sz w:val="24"/>
          <w:szCs w:val="24"/>
        </w:rPr>
        <w:t>třídy</w:t>
      </w:r>
    </w:p>
    <w:p w:rsidR="00D731E0" w:rsidRPr="0055677E" w:rsidRDefault="00D731E0" w:rsidP="00D731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731E0" w:rsidRPr="0055677E" w:rsidRDefault="00D731E0" w:rsidP="00D731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5677E">
        <w:rPr>
          <w:rFonts w:asciiTheme="minorHAnsi" w:hAnsiTheme="minorHAnsi" w:cstheme="minorHAnsi"/>
          <w:b/>
          <w:sz w:val="24"/>
          <w:szCs w:val="24"/>
          <w:u w:val="single"/>
        </w:rPr>
        <w:t>Pomocná kritéria</w:t>
      </w:r>
    </w:p>
    <w:p w:rsidR="00D731E0" w:rsidRPr="0055677E" w:rsidRDefault="00D731E0" w:rsidP="00D731E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677E">
        <w:rPr>
          <w:rFonts w:asciiTheme="minorHAnsi" w:hAnsiTheme="minorHAnsi" w:cstheme="minorHAnsi"/>
          <w:sz w:val="24"/>
          <w:szCs w:val="24"/>
        </w:rPr>
        <w:t>Pro školní rok 2021/2022 bude otev</w:t>
      </w:r>
      <w:r w:rsidR="0055677E">
        <w:rPr>
          <w:rFonts w:asciiTheme="minorHAnsi" w:hAnsiTheme="minorHAnsi" w:cstheme="minorHAnsi"/>
          <w:sz w:val="24"/>
          <w:szCs w:val="24"/>
        </w:rPr>
        <w:t>řena</w:t>
      </w:r>
      <w:r w:rsidRPr="0055677E">
        <w:rPr>
          <w:rFonts w:asciiTheme="minorHAnsi" w:hAnsiTheme="minorHAnsi" w:cstheme="minorHAnsi"/>
          <w:sz w:val="24"/>
          <w:szCs w:val="24"/>
        </w:rPr>
        <w:t xml:space="preserve"> 1 tříd</w:t>
      </w:r>
      <w:r w:rsidR="0055677E">
        <w:rPr>
          <w:rFonts w:asciiTheme="minorHAnsi" w:hAnsiTheme="minorHAnsi" w:cstheme="minorHAnsi"/>
          <w:sz w:val="24"/>
          <w:szCs w:val="24"/>
        </w:rPr>
        <w:t>a</w:t>
      </w:r>
      <w:r w:rsidRPr="0055677E">
        <w:rPr>
          <w:rFonts w:asciiTheme="minorHAnsi" w:hAnsiTheme="minorHAnsi" w:cstheme="minorHAnsi"/>
          <w:sz w:val="24"/>
          <w:szCs w:val="24"/>
        </w:rPr>
        <w:t xml:space="preserve"> (celkový počet maximálně 30 dětí). V případě, že by počet žádostí o přijetí k základnímu vzdělávání do první třídy pro školní rok 2021/2022 z ostatních spádových oblastí a okolních obcí převýšil kapacitu školy, bude o přijetí žáků rozhodovat losování.</w:t>
      </w:r>
    </w:p>
    <w:p w:rsidR="00D731E0" w:rsidRPr="0055677E" w:rsidRDefault="00D731E0" w:rsidP="00D731E0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/>
          <w:color w:val="000000"/>
          <w:u w:val="single"/>
        </w:rPr>
      </w:pPr>
    </w:p>
    <w:p w:rsidR="00D731E0" w:rsidRPr="0055677E" w:rsidRDefault="00D731E0" w:rsidP="00D731E0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/>
          <w:color w:val="000000"/>
          <w:u w:val="single"/>
        </w:rPr>
      </w:pPr>
    </w:p>
    <w:p w:rsidR="0055677E" w:rsidRPr="0055677E" w:rsidRDefault="0055677E" w:rsidP="00D731E0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 w:rsidRPr="0055677E">
        <w:rPr>
          <w:rStyle w:val="Siln"/>
          <w:rFonts w:asciiTheme="minorHAnsi" w:hAnsiTheme="minorHAnsi" w:cstheme="minorHAnsi"/>
          <w:color w:val="000000"/>
        </w:rPr>
        <w:t>V Dolní Bečvě 30.3.2021</w:t>
      </w:r>
      <w:r w:rsidRPr="0055677E">
        <w:rPr>
          <w:rStyle w:val="Siln"/>
          <w:rFonts w:asciiTheme="minorHAnsi" w:hAnsiTheme="minorHAnsi" w:cstheme="minorHAnsi"/>
          <w:color w:val="000000"/>
        </w:rPr>
        <w:tab/>
      </w:r>
      <w:r w:rsidRPr="0055677E">
        <w:rPr>
          <w:rStyle w:val="Siln"/>
          <w:rFonts w:asciiTheme="minorHAnsi" w:hAnsiTheme="minorHAnsi" w:cstheme="minorHAnsi"/>
          <w:color w:val="000000"/>
        </w:rPr>
        <w:tab/>
      </w:r>
      <w:r w:rsidRPr="0055677E">
        <w:rPr>
          <w:rStyle w:val="Siln"/>
          <w:rFonts w:asciiTheme="minorHAnsi" w:hAnsiTheme="minorHAnsi" w:cstheme="minorHAnsi"/>
          <w:color w:val="000000"/>
        </w:rPr>
        <w:tab/>
      </w:r>
      <w:r w:rsidRPr="0055677E">
        <w:rPr>
          <w:rStyle w:val="Siln"/>
          <w:rFonts w:asciiTheme="minorHAnsi" w:hAnsiTheme="minorHAnsi" w:cstheme="minorHAnsi"/>
          <w:color w:val="000000"/>
        </w:rPr>
        <w:tab/>
        <w:t>Mgr. Michaela Vašutová</w:t>
      </w:r>
    </w:p>
    <w:p w:rsidR="0055677E" w:rsidRPr="0055677E" w:rsidRDefault="0055677E" w:rsidP="00D731E0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 w:rsidRPr="0055677E">
        <w:rPr>
          <w:rStyle w:val="Siln"/>
          <w:rFonts w:asciiTheme="minorHAnsi" w:hAnsiTheme="minorHAnsi" w:cstheme="minorHAnsi"/>
          <w:color w:val="000000"/>
        </w:rPr>
        <w:tab/>
      </w:r>
      <w:r w:rsidRPr="0055677E">
        <w:rPr>
          <w:rStyle w:val="Siln"/>
          <w:rFonts w:asciiTheme="minorHAnsi" w:hAnsiTheme="minorHAnsi" w:cstheme="minorHAnsi"/>
          <w:color w:val="000000"/>
        </w:rPr>
        <w:tab/>
      </w:r>
      <w:r w:rsidRPr="0055677E">
        <w:rPr>
          <w:rStyle w:val="Siln"/>
          <w:rFonts w:asciiTheme="minorHAnsi" w:hAnsiTheme="minorHAnsi" w:cstheme="minorHAnsi"/>
          <w:color w:val="000000"/>
        </w:rPr>
        <w:tab/>
      </w:r>
      <w:r w:rsidRPr="0055677E">
        <w:rPr>
          <w:rStyle w:val="Siln"/>
          <w:rFonts w:asciiTheme="minorHAnsi" w:hAnsiTheme="minorHAnsi" w:cstheme="minorHAnsi"/>
          <w:color w:val="000000"/>
        </w:rPr>
        <w:tab/>
      </w:r>
      <w:r w:rsidRPr="0055677E">
        <w:rPr>
          <w:rStyle w:val="Siln"/>
          <w:rFonts w:asciiTheme="minorHAnsi" w:hAnsiTheme="minorHAnsi" w:cstheme="minorHAnsi"/>
          <w:color w:val="000000"/>
        </w:rPr>
        <w:tab/>
      </w:r>
      <w:r w:rsidRPr="0055677E">
        <w:rPr>
          <w:rStyle w:val="Siln"/>
          <w:rFonts w:asciiTheme="minorHAnsi" w:hAnsiTheme="minorHAnsi" w:cstheme="minorHAnsi"/>
          <w:color w:val="000000"/>
        </w:rPr>
        <w:tab/>
      </w:r>
      <w:r w:rsidRPr="0055677E">
        <w:rPr>
          <w:rStyle w:val="Siln"/>
          <w:rFonts w:asciiTheme="minorHAnsi" w:hAnsiTheme="minorHAnsi" w:cstheme="minorHAnsi"/>
          <w:color w:val="000000"/>
        </w:rPr>
        <w:tab/>
      </w:r>
      <w:r w:rsidRPr="0055677E">
        <w:rPr>
          <w:rStyle w:val="Siln"/>
          <w:rFonts w:asciiTheme="minorHAnsi" w:hAnsiTheme="minorHAnsi" w:cstheme="minorHAnsi"/>
          <w:color w:val="000000"/>
        </w:rPr>
        <w:tab/>
        <w:t>ředitelka školy</w:t>
      </w:r>
    </w:p>
    <w:p w:rsidR="00D731E0" w:rsidRDefault="00D731E0"/>
    <w:sectPr w:rsidR="00D731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0E" w:rsidRDefault="00A9040E" w:rsidP="00F438A3">
      <w:pPr>
        <w:spacing w:after="0" w:line="240" w:lineRule="auto"/>
      </w:pPr>
      <w:r>
        <w:separator/>
      </w:r>
    </w:p>
  </w:endnote>
  <w:endnote w:type="continuationSeparator" w:id="0">
    <w:p w:rsidR="00A9040E" w:rsidRDefault="00A9040E" w:rsidP="00F4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A3" w:rsidRDefault="00F438A3" w:rsidP="00D41138">
    <w:pPr>
      <w:pStyle w:val="Zpat"/>
      <w:jc w:val="center"/>
    </w:pPr>
    <w:r>
      <w:t>Kontakty:</w:t>
    </w:r>
  </w:p>
  <w:p w:rsidR="00D41138" w:rsidRDefault="00D41138" w:rsidP="00D41138">
    <w:pPr>
      <w:pStyle w:val="Zpat"/>
      <w:jc w:val="center"/>
    </w:pPr>
    <w:r>
      <w:t xml:space="preserve">Email: </w:t>
    </w:r>
    <w:hyperlink r:id="rId1" w:history="1">
      <w:r w:rsidRPr="00B61666">
        <w:rPr>
          <w:rStyle w:val="Hypertextovodkaz"/>
        </w:rPr>
        <w:t>skola@zsdolnibecva.cz</w:t>
      </w:r>
    </w:hyperlink>
  </w:p>
  <w:p w:rsidR="00D41138" w:rsidRDefault="00D41138" w:rsidP="00D41138">
    <w:pPr>
      <w:pStyle w:val="Zpat"/>
      <w:jc w:val="center"/>
    </w:pPr>
    <w:r>
      <w:t>Telefon: 571751211</w:t>
    </w:r>
  </w:p>
  <w:p w:rsidR="00D41138" w:rsidRDefault="00D41138" w:rsidP="00D41138">
    <w:pPr>
      <w:pStyle w:val="Zpat"/>
      <w:jc w:val="center"/>
    </w:pPr>
    <w:r>
      <w:t>IČO: 048773981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0E" w:rsidRDefault="00A9040E" w:rsidP="00F438A3">
      <w:pPr>
        <w:spacing w:after="0" w:line="240" w:lineRule="auto"/>
      </w:pPr>
      <w:r>
        <w:separator/>
      </w:r>
    </w:p>
  </w:footnote>
  <w:footnote w:type="continuationSeparator" w:id="0">
    <w:p w:rsidR="00A9040E" w:rsidRDefault="00A9040E" w:rsidP="00F4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A3" w:rsidRDefault="00F438A3" w:rsidP="00F438A3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5577840</wp:posOffset>
          </wp:positionH>
          <wp:positionV relativeFrom="margin">
            <wp:posOffset>-805180</wp:posOffset>
          </wp:positionV>
          <wp:extent cx="751840" cy="75946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-548640</wp:posOffset>
          </wp:positionH>
          <wp:positionV relativeFrom="margin">
            <wp:posOffset>-807720</wp:posOffset>
          </wp:positionV>
          <wp:extent cx="746760" cy="7607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Základní škola a mateřská škola Dolní Bečva, okres Vsetín </w:t>
    </w:r>
  </w:p>
  <w:p w:rsidR="00F438A3" w:rsidRDefault="00F438A3" w:rsidP="00F438A3">
    <w:pPr>
      <w:pStyle w:val="Zhlav"/>
      <w:jc w:val="center"/>
    </w:pPr>
    <w:r>
      <w:t>Dolní Bečva 578, 75655</w:t>
    </w:r>
  </w:p>
  <w:p w:rsidR="00F438A3" w:rsidRDefault="00F438A3" w:rsidP="00F438A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F44"/>
    <w:multiLevelType w:val="hybridMultilevel"/>
    <w:tmpl w:val="9D3A4A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A3"/>
    <w:rsid w:val="00005D40"/>
    <w:rsid w:val="00060D31"/>
    <w:rsid w:val="00213ABF"/>
    <w:rsid w:val="0055677E"/>
    <w:rsid w:val="00846382"/>
    <w:rsid w:val="008A1A97"/>
    <w:rsid w:val="009E1A54"/>
    <w:rsid w:val="009F1207"/>
    <w:rsid w:val="00A9040E"/>
    <w:rsid w:val="00AA0F53"/>
    <w:rsid w:val="00B50F9B"/>
    <w:rsid w:val="00C729C7"/>
    <w:rsid w:val="00D41138"/>
    <w:rsid w:val="00D731E0"/>
    <w:rsid w:val="00F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C0E9"/>
  <w15:chartTrackingRefBased/>
  <w15:docId w15:val="{E289924E-CF3C-41BA-B01E-AE6ACD2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31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8A3"/>
  </w:style>
  <w:style w:type="paragraph" w:styleId="Zpat">
    <w:name w:val="footer"/>
    <w:basedOn w:val="Normln"/>
    <w:link w:val="ZpatChar"/>
    <w:uiPriority w:val="99"/>
    <w:unhideWhenUsed/>
    <w:rsid w:val="00F4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8A3"/>
  </w:style>
  <w:style w:type="character" w:styleId="Hypertextovodkaz">
    <w:name w:val="Hyperlink"/>
    <w:basedOn w:val="Standardnpsmoodstavce"/>
    <w:uiPriority w:val="99"/>
    <w:unhideWhenUsed/>
    <w:rsid w:val="00D411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1138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D731E0"/>
    <w:rPr>
      <w:rFonts w:ascii="Arial" w:hAnsi="Arial" w:cs="Arial" w:hint="default"/>
      <w:b w:val="0"/>
      <w:bCs w:val="0"/>
    </w:rPr>
  </w:style>
  <w:style w:type="paragraph" w:styleId="Normlnweb">
    <w:name w:val="Normal (Web)"/>
    <w:basedOn w:val="Normln"/>
    <w:uiPriority w:val="99"/>
    <w:unhideWhenUsed/>
    <w:rsid w:val="00D73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dolnibec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Dolní Bečva</dc:creator>
  <cp:keywords/>
  <dc:description/>
  <cp:lastModifiedBy>ZŠ Dolní Bečva</cp:lastModifiedBy>
  <cp:revision>7</cp:revision>
  <dcterms:created xsi:type="dcterms:W3CDTF">2021-04-15T12:42:00Z</dcterms:created>
  <dcterms:modified xsi:type="dcterms:W3CDTF">2021-04-16T07:13:00Z</dcterms:modified>
</cp:coreProperties>
</file>